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73" w:rsidRPr="00771013" w:rsidRDefault="004F7B73" w:rsidP="00D910DD">
      <w:pPr>
        <w:rPr>
          <w:sz w:val="32"/>
          <w:szCs w:val="32"/>
          <w:lang w:val="en-US"/>
        </w:rPr>
      </w:pPr>
      <w:r w:rsidRPr="00771013">
        <w:rPr>
          <w:sz w:val="32"/>
          <w:szCs w:val="32"/>
          <w:lang w:val="en-US"/>
        </w:rPr>
        <w:t>ICT</w:t>
      </w:r>
      <w:r w:rsidR="004F0EA8" w:rsidRPr="00771013">
        <w:rPr>
          <w:sz w:val="32"/>
          <w:szCs w:val="32"/>
          <w:lang w:val="en-US"/>
        </w:rPr>
        <w:t xml:space="preserve"> PHD</w:t>
      </w: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  <w:r w:rsidRPr="00771013">
        <w:rPr>
          <w:szCs w:val="24"/>
          <w:lang w:val="en-US"/>
        </w:rPr>
        <w:t>Research project for a PhD curriculum in ICT – Computer Engineering and Science</w:t>
      </w: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  <w:r w:rsidRPr="00771013">
        <w:rPr>
          <w:szCs w:val="24"/>
          <w:lang w:val="en-US"/>
        </w:rPr>
        <w:t xml:space="preserve"> </w:t>
      </w: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  <w:r w:rsidRPr="00771013">
        <w:rPr>
          <w:b/>
          <w:szCs w:val="24"/>
          <w:lang w:val="en-US"/>
        </w:rPr>
        <w:t>Tutor</w:t>
      </w:r>
      <w:r w:rsidRPr="00771013">
        <w:rPr>
          <w:szCs w:val="24"/>
          <w:lang w:val="en-US"/>
        </w:rPr>
        <w:t xml:space="preserve">: </w:t>
      </w:r>
      <w:r w:rsidR="00956059" w:rsidRPr="00771013">
        <w:rPr>
          <w:szCs w:val="24"/>
          <w:lang w:val="en-US"/>
        </w:rPr>
        <w:t>Costantino Grana</w:t>
      </w: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</w:p>
    <w:p w:rsidR="00B9158A" w:rsidRPr="00771013" w:rsidRDefault="00D910DD" w:rsidP="00D910DD">
      <w:pPr>
        <w:rPr>
          <w:rFonts w:eastAsia="Times New Roman"/>
          <w:szCs w:val="24"/>
          <w:lang w:val="en-US"/>
        </w:rPr>
      </w:pPr>
      <w:r w:rsidRPr="00771013">
        <w:rPr>
          <w:b/>
          <w:szCs w:val="24"/>
          <w:lang w:val="en-US"/>
        </w:rPr>
        <w:t>Proposed Title of the research</w:t>
      </w:r>
      <w:r w:rsidRPr="00771013">
        <w:rPr>
          <w:szCs w:val="24"/>
          <w:lang w:val="en-US"/>
        </w:rPr>
        <w:t xml:space="preserve">: </w:t>
      </w:r>
      <w:r w:rsidR="00771013" w:rsidRPr="00771013">
        <w:rPr>
          <w:szCs w:val="24"/>
          <w:lang w:val="en-US"/>
        </w:rPr>
        <w:t xml:space="preserve">Deep </w:t>
      </w:r>
      <w:r w:rsidR="00771013" w:rsidRPr="00771013">
        <w:rPr>
          <w:szCs w:val="24"/>
          <w:lang w:val="en-US"/>
        </w:rPr>
        <w:t>l</w:t>
      </w:r>
      <w:r w:rsidR="00771013" w:rsidRPr="00771013">
        <w:rPr>
          <w:szCs w:val="24"/>
          <w:lang w:val="en-US"/>
        </w:rPr>
        <w:t>earning techniques</w:t>
      </w:r>
      <w:r w:rsidR="00771013" w:rsidRPr="00771013">
        <w:rPr>
          <w:szCs w:val="24"/>
          <w:lang w:val="en-US"/>
        </w:rPr>
        <w:t xml:space="preserve"> for skin lesion analysis and automated diagnosis systems</w:t>
      </w:r>
    </w:p>
    <w:p w:rsidR="00D910DD" w:rsidRPr="00771013" w:rsidRDefault="00D910DD" w:rsidP="00D910DD">
      <w:pPr>
        <w:pStyle w:val="StileSinistro063cm"/>
        <w:ind w:left="0"/>
        <w:rPr>
          <w:i/>
          <w:szCs w:val="24"/>
          <w:lang w:val="en-US"/>
        </w:rPr>
      </w:pPr>
    </w:p>
    <w:p w:rsidR="00D910DD" w:rsidRPr="00771013" w:rsidRDefault="00D910DD" w:rsidP="00D910DD">
      <w:pPr>
        <w:rPr>
          <w:b/>
          <w:szCs w:val="24"/>
          <w:lang w:val="en-US"/>
        </w:rPr>
      </w:pPr>
      <w:r w:rsidRPr="00771013">
        <w:rPr>
          <w:b/>
          <w:szCs w:val="24"/>
          <w:lang w:val="en-US"/>
        </w:rPr>
        <w:t>Keywords:</w:t>
      </w:r>
    </w:p>
    <w:p w:rsidR="00041BE1" w:rsidRPr="00771013" w:rsidRDefault="00771013" w:rsidP="00041BE1">
      <w:pPr>
        <w:pStyle w:val="StileSinistro063cm"/>
        <w:ind w:left="0"/>
        <w:rPr>
          <w:szCs w:val="24"/>
          <w:lang w:val="en-US"/>
        </w:rPr>
      </w:pPr>
      <w:proofErr w:type="gramStart"/>
      <w:r w:rsidRPr="00771013">
        <w:rPr>
          <w:szCs w:val="24"/>
          <w:lang w:val="en-US"/>
        </w:rPr>
        <w:t>deep</w:t>
      </w:r>
      <w:proofErr w:type="gramEnd"/>
      <w:r w:rsidRPr="00771013">
        <w:rPr>
          <w:szCs w:val="24"/>
          <w:lang w:val="en-US"/>
        </w:rPr>
        <w:t xml:space="preserve"> learning</w:t>
      </w:r>
    </w:p>
    <w:p w:rsidR="00D910DD" w:rsidRPr="00771013" w:rsidRDefault="00771013" w:rsidP="00D910DD">
      <w:pPr>
        <w:pStyle w:val="StileSinistro063cm"/>
        <w:ind w:left="0"/>
        <w:rPr>
          <w:szCs w:val="24"/>
          <w:lang w:val="en-US"/>
        </w:rPr>
      </w:pPr>
      <w:proofErr w:type="gramStart"/>
      <w:r w:rsidRPr="00771013">
        <w:rPr>
          <w:szCs w:val="24"/>
          <w:lang w:val="en-US"/>
        </w:rPr>
        <w:t>melanoma</w:t>
      </w:r>
      <w:proofErr w:type="gramEnd"/>
    </w:p>
    <w:p w:rsidR="00771013" w:rsidRPr="00771013" w:rsidRDefault="00771013" w:rsidP="00D910DD">
      <w:pPr>
        <w:pStyle w:val="StileSinistro063cm"/>
        <w:ind w:left="0"/>
        <w:rPr>
          <w:szCs w:val="24"/>
          <w:lang w:val="en-US"/>
        </w:rPr>
      </w:pPr>
      <w:proofErr w:type="gramStart"/>
      <w:r w:rsidRPr="00771013">
        <w:rPr>
          <w:szCs w:val="24"/>
          <w:lang w:val="en-US"/>
        </w:rPr>
        <w:t>skin</w:t>
      </w:r>
      <w:proofErr w:type="gramEnd"/>
      <w:r w:rsidRPr="00771013">
        <w:rPr>
          <w:szCs w:val="24"/>
          <w:lang w:val="en-US"/>
        </w:rPr>
        <w:t xml:space="preserve"> lesion</w:t>
      </w:r>
    </w:p>
    <w:p w:rsidR="00771013" w:rsidRPr="00771013" w:rsidRDefault="00771013" w:rsidP="00D910DD">
      <w:pPr>
        <w:pStyle w:val="StileSinistro063cm"/>
        <w:ind w:left="0"/>
        <w:rPr>
          <w:szCs w:val="24"/>
          <w:lang w:val="en-US"/>
        </w:rPr>
      </w:pPr>
      <w:proofErr w:type="gramStart"/>
      <w:r w:rsidRPr="00771013">
        <w:rPr>
          <w:szCs w:val="24"/>
          <w:lang w:val="en-US"/>
        </w:rPr>
        <w:t>computer-aided</w:t>
      </w:r>
      <w:proofErr w:type="gramEnd"/>
      <w:r w:rsidRPr="00771013">
        <w:rPr>
          <w:szCs w:val="24"/>
          <w:lang w:val="en-US"/>
        </w:rPr>
        <w:t xml:space="preserve"> diagnosis</w:t>
      </w:r>
    </w:p>
    <w:p w:rsidR="00041BE1" w:rsidRPr="00771013" w:rsidRDefault="00041BE1" w:rsidP="00D910DD">
      <w:pPr>
        <w:pStyle w:val="StileSinistro063cm"/>
        <w:ind w:left="0"/>
        <w:rPr>
          <w:szCs w:val="24"/>
          <w:lang w:val="en-US"/>
        </w:rPr>
      </w:pPr>
    </w:p>
    <w:p w:rsidR="001B2226" w:rsidRPr="00771013" w:rsidRDefault="001B2226" w:rsidP="001B2226">
      <w:pPr>
        <w:rPr>
          <w:b/>
          <w:szCs w:val="24"/>
          <w:lang w:val="en-US"/>
        </w:rPr>
      </w:pPr>
      <w:r w:rsidRPr="00771013">
        <w:rPr>
          <w:b/>
          <w:szCs w:val="24"/>
          <w:lang w:val="en-US"/>
        </w:rPr>
        <w:t>Research objectives: (max 10 rows)</w:t>
      </w:r>
    </w:p>
    <w:p w:rsidR="00041BE1" w:rsidRPr="00771013" w:rsidRDefault="00771013" w:rsidP="006D2421">
      <w:pPr>
        <w:rPr>
          <w:szCs w:val="24"/>
          <w:lang w:val="en-US"/>
        </w:rPr>
      </w:pPr>
      <w:r w:rsidRPr="00771013">
        <w:rPr>
          <w:lang w:val="en-US"/>
        </w:rPr>
        <w:t xml:space="preserve">Melanoma is a type of skin cancer and it </w:t>
      </w:r>
      <w:proofErr w:type="gramStart"/>
      <w:r w:rsidRPr="00771013">
        <w:rPr>
          <w:lang w:val="en-US"/>
        </w:rPr>
        <w:t>is characterized</w:t>
      </w:r>
      <w:proofErr w:type="gramEnd"/>
      <w:r w:rsidRPr="00771013">
        <w:rPr>
          <w:lang w:val="en-US"/>
        </w:rPr>
        <w:t xml:space="preserve"> from the experts as the most aggressive. An early diagnosis and a surgery removal can give to the patient almost 99% survival rate. Several Computer-Aided Diagnosis (CAD) systems </w:t>
      </w:r>
      <w:proofErr w:type="gramStart"/>
      <w:r w:rsidRPr="00771013">
        <w:rPr>
          <w:lang w:val="en-US"/>
        </w:rPr>
        <w:t>have been proposed</w:t>
      </w:r>
      <w:proofErr w:type="gramEnd"/>
      <w:r w:rsidRPr="00771013">
        <w:rPr>
          <w:lang w:val="en-US"/>
        </w:rPr>
        <w:t xml:space="preserve"> to assist dermatologists in an early diagnosis. Th</w:t>
      </w:r>
      <w:r>
        <w:rPr>
          <w:lang w:val="en-US"/>
        </w:rPr>
        <w:t xml:space="preserve">e aim of the research </w:t>
      </w:r>
      <w:r w:rsidRPr="00771013">
        <w:rPr>
          <w:lang w:val="en-US"/>
        </w:rPr>
        <w:t>is dealing with the processing of color images that depict images of patients with possible melanoma. The main point is to build a system to identify cases that c</w:t>
      </w:r>
      <w:r w:rsidR="006D2421">
        <w:rPr>
          <w:lang w:val="en-US"/>
        </w:rPr>
        <w:t xml:space="preserve">ould be potentially dangerous. </w:t>
      </w:r>
      <w:r w:rsidR="006D2421" w:rsidRPr="006D2421">
        <w:rPr>
          <w:lang w:val="en-US"/>
        </w:rPr>
        <w:t>Deep convolutional neural networks show potential for general and highly variable tasks across many fine-grained object categories</w:t>
      </w:r>
      <w:r w:rsidR="006D2421">
        <w:rPr>
          <w:lang w:val="en-US"/>
        </w:rPr>
        <w:t xml:space="preserve">. The research will study and develop techniques for </w:t>
      </w:r>
      <w:r w:rsidR="006D2421" w:rsidRPr="00771013">
        <w:rPr>
          <w:szCs w:val="24"/>
          <w:lang w:val="en-US"/>
        </w:rPr>
        <w:t>skin lesion analysis and automated diagnosis systems</w:t>
      </w:r>
      <w:r w:rsidR="006D2421">
        <w:rPr>
          <w:szCs w:val="24"/>
          <w:lang w:val="en-US"/>
        </w:rPr>
        <w:t>, which leverage deep network algorithms.</w:t>
      </w:r>
    </w:p>
    <w:p w:rsidR="00771013" w:rsidRPr="00771013" w:rsidRDefault="00771013" w:rsidP="00D910DD">
      <w:pPr>
        <w:pStyle w:val="StileSinistro063cm"/>
        <w:ind w:left="0"/>
        <w:rPr>
          <w:szCs w:val="24"/>
          <w:lang w:val="en-US"/>
        </w:rPr>
      </w:pPr>
    </w:p>
    <w:p w:rsidR="00D910DD" w:rsidRPr="00771013" w:rsidRDefault="00D910DD" w:rsidP="00D910DD">
      <w:pPr>
        <w:rPr>
          <w:b/>
          <w:szCs w:val="24"/>
          <w:lang w:val="en-US"/>
        </w:rPr>
      </w:pPr>
      <w:r w:rsidRPr="00771013">
        <w:rPr>
          <w:b/>
          <w:szCs w:val="24"/>
          <w:lang w:val="en-US"/>
        </w:rPr>
        <w:t>Proposed research activity</w:t>
      </w:r>
      <w:r w:rsidR="00771013" w:rsidRPr="00771013">
        <w:rPr>
          <w:b/>
          <w:szCs w:val="24"/>
          <w:lang w:val="en-US"/>
        </w:rPr>
        <w:t>:</w:t>
      </w:r>
      <w:r w:rsidR="00276E93" w:rsidRPr="00771013">
        <w:rPr>
          <w:b/>
          <w:szCs w:val="24"/>
          <w:lang w:val="en-US"/>
        </w:rPr>
        <w:t xml:space="preserve"> </w:t>
      </w:r>
      <w:r w:rsidRPr="00771013">
        <w:rPr>
          <w:b/>
          <w:szCs w:val="24"/>
          <w:lang w:val="en-US"/>
        </w:rPr>
        <w:t>(max 10 rows)</w:t>
      </w:r>
    </w:p>
    <w:p w:rsidR="00A6298C" w:rsidRDefault="006D2421" w:rsidP="006D2421">
      <w:pPr>
        <w:pStyle w:val="Paragrafoelenco"/>
        <w:widowControl/>
        <w:numPr>
          <w:ilvl w:val="0"/>
          <w:numId w:val="5"/>
        </w:numPr>
        <w:suppressAutoHyphens w:val="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Study of latest literature publications</w:t>
      </w:r>
    </w:p>
    <w:p w:rsidR="006D2421" w:rsidRDefault="006D2421" w:rsidP="006D2421">
      <w:pPr>
        <w:pStyle w:val="Paragrafoelenco"/>
        <w:widowControl/>
        <w:numPr>
          <w:ilvl w:val="0"/>
          <w:numId w:val="5"/>
        </w:numPr>
        <w:suppressAutoHyphens w:val="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Study of the main deep learning frameworks (with specific attention to </w:t>
      </w:r>
      <w:proofErr w:type="spellStart"/>
      <w:r>
        <w:rPr>
          <w:rFonts w:eastAsia="Times New Roman"/>
          <w:szCs w:val="24"/>
          <w:lang w:val="en-US"/>
        </w:rPr>
        <w:t>PyTorch</w:t>
      </w:r>
      <w:proofErr w:type="spellEnd"/>
      <w:r>
        <w:rPr>
          <w:rFonts w:eastAsia="Times New Roman"/>
          <w:szCs w:val="24"/>
          <w:lang w:val="en-US"/>
        </w:rPr>
        <w:t>)</w:t>
      </w:r>
    </w:p>
    <w:p w:rsidR="006D2421" w:rsidRDefault="006D2421" w:rsidP="006D2421">
      <w:pPr>
        <w:pStyle w:val="Paragrafoelenco"/>
        <w:widowControl/>
        <w:numPr>
          <w:ilvl w:val="0"/>
          <w:numId w:val="5"/>
        </w:numPr>
        <w:suppressAutoHyphens w:val="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Reimplementation of state of the art techniques for both study and verification</w:t>
      </w:r>
    </w:p>
    <w:p w:rsidR="006D2421" w:rsidRDefault="006D2421" w:rsidP="006D2421">
      <w:pPr>
        <w:pStyle w:val="Paragrafoelenco"/>
        <w:widowControl/>
        <w:numPr>
          <w:ilvl w:val="0"/>
          <w:numId w:val="5"/>
        </w:numPr>
        <w:suppressAutoHyphens w:val="0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>Application of novel strategies to the problem</w:t>
      </w:r>
    </w:p>
    <w:p w:rsidR="00D910DD" w:rsidRPr="006D2421" w:rsidRDefault="006D2421" w:rsidP="00687700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szCs w:val="24"/>
          <w:lang w:val="en-US"/>
        </w:rPr>
      </w:pPr>
      <w:r w:rsidRPr="006D2421">
        <w:rPr>
          <w:rFonts w:eastAsia="Times New Roman"/>
          <w:szCs w:val="24"/>
          <w:lang w:val="en-US"/>
        </w:rPr>
        <w:t>Participation in international image analysis competitions on the topic</w:t>
      </w:r>
      <w:bookmarkStart w:id="0" w:name="_GoBack"/>
      <w:bookmarkEnd w:id="0"/>
    </w:p>
    <w:p w:rsidR="00D910DD" w:rsidRPr="00771013" w:rsidRDefault="00D910DD" w:rsidP="00D910DD">
      <w:pPr>
        <w:rPr>
          <w:rFonts w:eastAsia="Times New Roman"/>
          <w:szCs w:val="24"/>
          <w:lang w:val="en-US"/>
        </w:rPr>
      </w:pPr>
    </w:p>
    <w:p w:rsidR="00D910DD" w:rsidRPr="00771013" w:rsidRDefault="00D910DD" w:rsidP="00D910DD">
      <w:pPr>
        <w:rPr>
          <w:b/>
          <w:szCs w:val="24"/>
          <w:lang w:val="en-US"/>
        </w:rPr>
      </w:pPr>
      <w:r w:rsidRPr="00771013">
        <w:rPr>
          <w:b/>
          <w:szCs w:val="24"/>
          <w:lang w:val="en-US"/>
        </w:rPr>
        <w:t>Supporting research projects (and Department)</w:t>
      </w:r>
    </w:p>
    <w:p w:rsidR="00771013" w:rsidRPr="00771013" w:rsidRDefault="00771013" w:rsidP="00D910DD">
      <w:pPr>
        <w:rPr>
          <w:szCs w:val="24"/>
          <w:lang w:val="en-US"/>
        </w:rPr>
      </w:pPr>
      <w:r w:rsidRPr="00771013">
        <w:rPr>
          <w:szCs w:val="24"/>
          <w:lang w:val="en-US"/>
        </w:rPr>
        <w:t>None</w:t>
      </w:r>
    </w:p>
    <w:p w:rsidR="00D910DD" w:rsidRPr="00771013" w:rsidRDefault="00D910DD" w:rsidP="00D910DD">
      <w:pPr>
        <w:pStyle w:val="StileSinistro063cm"/>
        <w:ind w:left="0"/>
        <w:rPr>
          <w:szCs w:val="24"/>
          <w:lang w:val="en-US"/>
        </w:rPr>
      </w:pPr>
    </w:p>
    <w:p w:rsidR="00D910DD" w:rsidRPr="00771013" w:rsidRDefault="00D910DD" w:rsidP="00D910DD">
      <w:pPr>
        <w:rPr>
          <w:b/>
          <w:szCs w:val="24"/>
          <w:lang w:val="en-US"/>
        </w:rPr>
      </w:pPr>
      <w:r w:rsidRPr="00771013">
        <w:rPr>
          <w:b/>
          <w:szCs w:val="24"/>
          <w:lang w:val="en-US"/>
        </w:rPr>
        <w:t>Possible connections with research groups, companies, universities.</w:t>
      </w:r>
    </w:p>
    <w:p w:rsidR="009D7396" w:rsidRPr="00771013" w:rsidRDefault="00771013" w:rsidP="00D910DD">
      <w:pPr>
        <w:rPr>
          <w:strike/>
          <w:szCs w:val="24"/>
          <w:lang w:val="en-US"/>
        </w:rPr>
      </w:pPr>
      <w:r w:rsidRPr="00771013">
        <w:rPr>
          <w:szCs w:val="24"/>
          <w:lang w:val="en-US"/>
        </w:rPr>
        <w:t xml:space="preserve">Pattern Recognition and Human Language Technologies Research Center, </w:t>
      </w:r>
      <w:proofErr w:type="spellStart"/>
      <w:r w:rsidRPr="00771013">
        <w:rPr>
          <w:szCs w:val="24"/>
          <w:lang w:val="en-US"/>
        </w:rPr>
        <w:t>Universitat</w:t>
      </w:r>
      <w:proofErr w:type="spellEnd"/>
      <w:r w:rsidRPr="00771013">
        <w:rPr>
          <w:szCs w:val="24"/>
          <w:lang w:val="en-US"/>
        </w:rPr>
        <w:t xml:space="preserve"> </w:t>
      </w:r>
      <w:proofErr w:type="spellStart"/>
      <w:r w:rsidRPr="00771013">
        <w:rPr>
          <w:szCs w:val="24"/>
          <w:lang w:val="en-US"/>
        </w:rPr>
        <w:t>Politècnica</w:t>
      </w:r>
      <w:proofErr w:type="spellEnd"/>
      <w:r w:rsidRPr="00771013">
        <w:rPr>
          <w:szCs w:val="24"/>
          <w:lang w:val="en-US"/>
        </w:rPr>
        <w:t xml:space="preserve"> de </w:t>
      </w:r>
      <w:proofErr w:type="spellStart"/>
      <w:r w:rsidRPr="00771013">
        <w:rPr>
          <w:szCs w:val="24"/>
          <w:lang w:val="en-US"/>
        </w:rPr>
        <w:t>València</w:t>
      </w:r>
      <w:proofErr w:type="spellEnd"/>
      <w:r w:rsidRPr="00771013">
        <w:rPr>
          <w:szCs w:val="24"/>
          <w:lang w:val="en-US"/>
        </w:rPr>
        <w:t>, Spain</w:t>
      </w:r>
    </w:p>
    <w:p w:rsidR="005A06F9" w:rsidRPr="00771013" w:rsidRDefault="005A06F9" w:rsidP="00D910DD">
      <w:pPr>
        <w:rPr>
          <w:szCs w:val="24"/>
          <w:lang w:val="en-US"/>
        </w:rPr>
      </w:pPr>
    </w:p>
    <w:p w:rsidR="00D910DD" w:rsidRPr="00771013" w:rsidRDefault="00D910DD" w:rsidP="00D910DD">
      <w:pPr>
        <w:rPr>
          <w:sz w:val="20"/>
          <w:lang w:val="en-US"/>
        </w:rPr>
      </w:pPr>
      <w:r w:rsidRPr="00771013">
        <w:rPr>
          <w:sz w:val="20"/>
          <w:lang w:val="en-US"/>
        </w:rPr>
        <w:t xml:space="preserve"> (*) optional</w:t>
      </w:r>
    </w:p>
    <w:p w:rsidR="00D910DD" w:rsidRPr="00771013" w:rsidRDefault="00D910DD" w:rsidP="00D910DD">
      <w:pPr>
        <w:rPr>
          <w:szCs w:val="24"/>
          <w:lang w:val="en-US"/>
        </w:rPr>
      </w:pPr>
      <w:r w:rsidRPr="00771013">
        <w:rPr>
          <w:sz w:val="20"/>
          <w:lang w:val="en-US"/>
        </w:rPr>
        <w:t xml:space="preserve">(**) optional/to be completed on the second year </w:t>
      </w:r>
      <w:r w:rsidRPr="00771013">
        <w:rPr>
          <w:szCs w:val="24"/>
          <w:lang w:val="en-US"/>
        </w:rPr>
        <w:t xml:space="preserve"> </w:t>
      </w:r>
    </w:p>
    <w:sectPr w:rsidR="00D910DD" w:rsidRPr="00771013" w:rsidSect="00D910DD">
      <w:pgSz w:w="11906" w:h="16838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Bitstream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1ECD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534EB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2196"/>
    <w:multiLevelType w:val="hybridMultilevel"/>
    <w:tmpl w:val="3D228DF8"/>
    <w:lvl w:ilvl="0" w:tplc="BF56FB60"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539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528A"/>
    <w:multiLevelType w:val="hybridMultilevel"/>
    <w:tmpl w:val="1B501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04"/>
    <w:rsid w:val="000353DA"/>
    <w:rsid w:val="00041BE1"/>
    <w:rsid w:val="00124CE8"/>
    <w:rsid w:val="001B2226"/>
    <w:rsid w:val="001F4290"/>
    <w:rsid w:val="00211685"/>
    <w:rsid w:val="00224ABF"/>
    <w:rsid w:val="00276E93"/>
    <w:rsid w:val="0039739D"/>
    <w:rsid w:val="003A4E3D"/>
    <w:rsid w:val="003C0A04"/>
    <w:rsid w:val="003F04C5"/>
    <w:rsid w:val="003F08DA"/>
    <w:rsid w:val="003F493A"/>
    <w:rsid w:val="0041742F"/>
    <w:rsid w:val="00475324"/>
    <w:rsid w:val="004F0EA8"/>
    <w:rsid w:val="004F7B73"/>
    <w:rsid w:val="005A06F9"/>
    <w:rsid w:val="006309DF"/>
    <w:rsid w:val="00662498"/>
    <w:rsid w:val="006707B1"/>
    <w:rsid w:val="006A1E97"/>
    <w:rsid w:val="006C2421"/>
    <w:rsid w:val="006D2421"/>
    <w:rsid w:val="007522D8"/>
    <w:rsid w:val="00771013"/>
    <w:rsid w:val="008224FE"/>
    <w:rsid w:val="008E302A"/>
    <w:rsid w:val="00904679"/>
    <w:rsid w:val="00956059"/>
    <w:rsid w:val="009834C1"/>
    <w:rsid w:val="009D7396"/>
    <w:rsid w:val="00A6298C"/>
    <w:rsid w:val="00A91748"/>
    <w:rsid w:val="00AD5C0F"/>
    <w:rsid w:val="00B9158A"/>
    <w:rsid w:val="00C36C72"/>
    <w:rsid w:val="00C63F4B"/>
    <w:rsid w:val="00C9282C"/>
    <w:rsid w:val="00D910DD"/>
    <w:rsid w:val="00DA019E"/>
    <w:rsid w:val="00DC3E26"/>
    <w:rsid w:val="00E25798"/>
    <w:rsid w:val="00E5120B"/>
    <w:rsid w:val="00E93633"/>
    <w:rsid w:val="00EC32B7"/>
    <w:rsid w:val="00E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C637-DF4C-4B6E-9D20-FFF347F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A04"/>
    <w:pPr>
      <w:widowControl w:val="0"/>
      <w:suppressAutoHyphens/>
    </w:pPr>
    <w:rPr>
      <w:rFonts w:ascii="Nimbus Roman No9 L" w:eastAsia="Bitstream Vera Sans" w:hAnsi="Nimbus Roman No9 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inistro063cm">
    <w:name w:val="Stile Sinistro:  063 cm"/>
    <w:basedOn w:val="Normale"/>
    <w:rsid w:val="003C0A04"/>
    <w:pPr>
      <w:ind w:left="360"/>
      <w:jc w:val="both"/>
    </w:pPr>
    <w:rPr>
      <w:rFonts w:eastAsia="Times New Roman"/>
    </w:rPr>
  </w:style>
  <w:style w:type="character" w:styleId="Enfasigrassetto">
    <w:name w:val="Strong"/>
    <w:uiPriority w:val="22"/>
    <w:qFormat/>
    <w:rsid w:val="00412C8D"/>
    <w:rPr>
      <w:b/>
      <w:bCs/>
    </w:rPr>
  </w:style>
  <w:style w:type="character" w:customStyle="1" w:styleId="apple-style-span">
    <w:name w:val="apple-style-span"/>
    <w:rsid w:val="00862312"/>
  </w:style>
  <w:style w:type="character" w:customStyle="1" w:styleId="apple-converted-space">
    <w:name w:val="apple-converted-space"/>
    <w:rsid w:val="00862312"/>
  </w:style>
  <w:style w:type="character" w:styleId="Collegamentoipertestuale">
    <w:name w:val="Hyperlink"/>
    <w:rsid w:val="003B723D"/>
    <w:rPr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34"/>
    <w:qFormat/>
    <w:rsid w:val="00020FF2"/>
    <w:pPr>
      <w:widowControl/>
      <w:suppressAutoHyphens w:val="0"/>
      <w:ind w:left="720"/>
      <w:contextualSpacing/>
    </w:pPr>
    <w:rPr>
      <w:rFonts w:ascii="Cambria" w:eastAsia="MS Mincho" w:hAnsi="Cambria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276E93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sz w:val="20"/>
    </w:rPr>
  </w:style>
  <w:style w:type="paragraph" w:styleId="Paragrafoelenco">
    <w:name w:val="List Paragraph"/>
    <w:basedOn w:val="Normale"/>
    <w:uiPriority w:val="72"/>
    <w:qFormat/>
    <w:rsid w:val="006D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 Version="1"/>
</file>

<file path=customXml/itemProps1.xml><?xml version="1.0" encoding="utf-8"?>
<ds:datastoreItem xmlns:ds="http://schemas.openxmlformats.org/officeDocument/2006/customXml" ds:itemID="{1CEE0868-0385-4E78-99E1-FBA9A869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di Dottorato in ICT</vt:lpstr>
    </vt:vector>
  </TitlesOfParts>
  <Company>DII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Dottorato in ICT</dc:title>
  <dc:subject/>
  <dc:creator>Rita Cucchiara</dc:creator>
  <cp:keywords/>
  <dc:description/>
  <cp:lastModifiedBy>Costantino</cp:lastModifiedBy>
  <cp:revision>2</cp:revision>
  <dcterms:created xsi:type="dcterms:W3CDTF">2017-05-29T09:02:00Z</dcterms:created>
  <dcterms:modified xsi:type="dcterms:W3CDTF">2018-05-14T10:15:00Z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1377885258</vt:i4>
  </property>
  <property fmtid="{D5CDD505-2E9C-101B-9397-08002B2CF9AE}" pid="3" name="_NewReviewCycle">
    <vt:lpwstr/>
  </property>
  <property fmtid="{D5CDD505-2E9C-101B-9397-08002B2CF9AE}" pid="4" name="_EmailSubject">
    <vt:lpwstr>temi dott</vt:lpwstr>
  </property>
  <property fmtid="{D5CDD505-2E9C-101B-9397-08002B2CF9AE}" pid="5" name="_AuthorEmail">
    <vt:lpwstr>maurizio.vincini@unimore.it</vt:lpwstr>
  </property>
  <property fmtid="{D5CDD505-2E9C-101B-9397-08002B2CF9AE}" pid="6" name="_AuthorEmailDisplayName">
    <vt:lpwstr>Maurizio Vincini</vt:lpwstr>
  </property>
  <property fmtid="{D5CDD505-2E9C-101B-9397-08002B2CF9AE}" pid="7" name="_ReviewingToolsShownOnce">
    <vt:lpwstr/>
  </property>
</Properties>
</file>